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BD" w:rsidRDefault="00DD690F" w:rsidP="00DD690F">
      <w:pPr>
        <w:pStyle w:val="aa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ТОВАРИСТВО З ОБМЕЖЕНОЮ ВІДПОВІДАЛЬНІСТЮ «</w:t>
      </w:r>
      <w:r w:rsidR="001640F3" w:rsidRPr="001640F3">
        <w:rPr>
          <w:rFonts w:ascii="Times New Roman" w:eastAsia="Times New Roman" w:hAnsi="Times New Roman" w:cs="Times New Roman"/>
          <w:lang w:val="uk-UA"/>
        </w:rPr>
        <w:t>ФІНАНСОВА КОМПАНІЯ «ІНВЕСТ ФІНАНС</w:t>
      </w:r>
      <w:r>
        <w:rPr>
          <w:rFonts w:ascii="Times New Roman" w:eastAsia="Times New Roman" w:hAnsi="Times New Roman" w:cs="Times New Roman"/>
          <w:lang w:val="uk-UA"/>
        </w:rPr>
        <w:t>», відповідно до вимог ст. 12 Закону України «Про фінансові послуги та державне регулювання ринків фінансових послуг» до підписання договору про надання фінансової послуги доводить до відома наступну інформацію: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lang w:val="uk-UA"/>
        </w:rPr>
      </w:pPr>
    </w:p>
    <w:p w:rsidR="00207CBD" w:rsidRDefault="00DD690F">
      <w:pPr>
        <w:pStyle w:val="aa"/>
        <w:jc w:val="both"/>
        <w:rPr>
          <w:rFonts w:ascii="Times New Roman" w:hAnsi="Times New Roman" w:cs="Times New Roman"/>
          <w:b/>
          <w:color w:val="000000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1. Про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фінансову послугу, що пропонується надати клієнту, із зазначенням вартості цієї послуги для клієнта, якщо інше не передбачено законами з питань регулювання окремих ринків фінансових послуг. </w:t>
      </w:r>
    </w:p>
    <w:p w:rsidR="00207CBD" w:rsidRDefault="00DD690F">
      <w:pPr>
        <w:pStyle w:val="aa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ТОВ «</w:t>
      </w:r>
      <w:r w:rsidR="001640F3">
        <w:rPr>
          <w:rFonts w:ascii="Times New Roman" w:eastAsia="Times New Roman" w:hAnsi="Times New Roman" w:cs="Times New Roman"/>
          <w:lang w:val="uk-UA"/>
        </w:rPr>
        <w:t>ФІНАНСОВА КОМПАНІЯ «ІНВЕСТ ФІНАНС</w:t>
      </w:r>
      <w:r>
        <w:rPr>
          <w:rFonts w:ascii="Times New Roman" w:eastAsia="Times New Roman" w:hAnsi="Times New Roman" w:cs="Times New Roman"/>
          <w:lang w:val="uk-UA"/>
        </w:rPr>
        <w:t xml:space="preserve">» є фінансовою компанією, внесеною в реєстр фінансових установ, що </w:t>
      </w:r>
      <w:r>
        <w:rPr>
          <w:rFonts w:ascii="Times New Roman" w:hAnsi="Times New Roman" w:cs="Times New Roman"/>
          <w:lang w:val="uk-UA"/>
        </w:rPr>
        <w:t xml:space="preserve">діє на підставі Свідоцтва про реєстрацію фінансової установи серії ФК № </w:t>
      </w:r>
      <w:r w:rsidR="001640F3">
        <w:rPr>
          <w:rFonts w:ascii="Times New Roman" w:hAnsi="Times New Roman" w:cs="Times New Roman"/>
          <w:lang w:val="uk-UA"/>
        </w:rPr>
        <w:t>756</w:t>
      </w:r>
      <w:r>
        <w:rPr>
          <w:rFonts w:ascii="Times New Roman" w:hAnsi="Times New Roman" w:cs="Times New Roman"/>
          <w:lang w:val="uk-UA"/>
        </w:rPr>
        <w:t xml:space="preserve"> (Розпорядження Національної комісії, що здійснює державне регулювання у сфері ринків фінансових послуг № </w:t>
      </w:r>
      <w:r w:rsidR="001640F3">
        <w:rPr>
          <w:rFonts w:ascii="Times New Roman" w:hAnsi="Times New Roman" w:cs="Times New Roman"/>
          <w:lang w:val="uk-UA"/>
        </w:rPr>
        <w:t>1202</w:t>
      </w:r>
      <w:r>
        <w:rPr>
          <w:rFonts w:ascii="Times New Roman" w:hAnsi="Times New Roman" w:cs="Times New Roman"/>
          <w:lang w:val="uk-UA"/>
        </w:rPr>
        <w:t xml:space="preserve"> від 0</w:t>
      </w:r>
      <w:r w:rsidR="001640F3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 w:rsidR="001640F3">
        <w:rPr>
          <w:rFonts w:ascii="Times New Roman" w:hAnsi="Times New Roman" w:cs="Times New Roman"/>
          <w:lang w:val="uk-UA"/>
        </w:rPr>
        <w:t>червня</w:t>
      </w:r>
      <w:r>
        <w:rPr>
          <w:rFonts w:ascii="Times New Roman" w:hAnsi="Times New Roman" w:cs="Times New Roman"/>
          <w:lang w:val="uk-UA"/>
        </w:rPr>
        <w:t xml:space="preserve"> 201</w:t>
      </w:r>
      <w:r w:rsidR="001640F3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року) та здійснює фінансову діяльність з </w:t>
      </w:r>
      <w:r w:rsidR="008E6104">
        <w:rPr>
          <w:rFonts w:ascii="Times New Roman" w:hAnsi="Times New Roman" w:cs="Times New Roman"/>
          <w:lang w:val="uk-UA"/>
        </w:rPr>
        <w:t xml:space="preserve">надання послуг </w:t>
      </w:r>
      <w:bookmarkStart w:id="0" w:name="_GoBack"/>
      <w:bookmarkEnd w:id="0"/>
      <w:r w:rsidR="008E6104">
        <w:rPr>
          <w:rFonts w:ascii="Times New Roman" w:hAnsi="Times New Roman" w:cs="Times New Roman"/>
          <w:lang w:val="uk-UA"/>
        </w:rPr>
        <w:t xml:space="preserve">факторингу та </w:t>
      </w:r>
      <w:r>
        <w:rPr>
          <w:rFonts w:ascii="Times New Roman" w:hAnsi="Times New Roman" w:cs="Times New Roman"/>
          <w:lang w:val="uk-UA"/>
        </w:rPr>
        <w:t xml:space="preserve">надання коштів у позику, у тому числі і на умовах фінансового кредиту на підставі Ліцензії Національної комісії, що здійснює державне регулювання у сфері ринків фінансових послуг (Розпорядження  № </w:t>
      </w:r>
      <w:r w:rsidR="001640F3">
        <w:rPr>
          <w:rFonts w:ascii="Times New Roman" w:hAnsi="Times New Roman" w:cs="Times New Roman"/>
          <w:lang w:val="uk-UA"/>
        </w:rPr>
        <w:t>1680</w:t>
      </w:r>
      <w:r>
        <w:rPr>
          <w:rFonts w:ascii="Times New Roman" w:hAnsi="Times New Roman" w:cs="Times New Roman"/>
          <w:lang w:val="uk-UA"/>
        </w:rPr>
        <w:t xml:space="preserve"> від </w:t>
      </w:r>
      <w:r w:rsidR="001640F3">
        <w:rPr>
          <w:rFonts w:ascii="Times New Roman" w:hAnsi="Times New Roman" w:cs="Times New Roman"/>
          <w:lang w:val="uk-UA"/>
        </w:rPr>
        <w:t>16</w:t>
      </w:r>
      <w:r>
        <w:rPr>
          <w:rFonts w:ascii="Times New Roman" w:hAnsi="Times New Roman" w:cs="Times New Roman"/>
          <w:lang w:val="uk-UA"/>
        </w:rPr>
        <w:t>.0</w:t>
      </w:r>
      <w:r w:rsidR="001640F3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.201</w:t>
      </w:r>
      <w:r w:rsidR="001640F3">
        <w:rPr>
          <w:rFonts w:ascii="Times New Roman" w:hAnsi="Times New Roman" w:cs="Times New Roman"/>
          <w:lang w:val="uk-UA"/>
        </w:rPr>
        <w:t xml:space="preserve">7 </w:t>
      </w:r>
      <w:r>
        <w:rPr>
          <w:rFonts w:ascii="Times New Roman" w:hAnsi="Times New Roman" w:cs="Times New Roman"/>
          <w:lang w:val="uk-UA"/>
        </w:rPr>
        <w:t>року).</w:t>
      </w:r>
    </w:p>
    <w:p w:rsidR="00207CBD" w:rsidRDefault="00DD690F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Згідно з поданою заявкою, Заявнику буде запропоновано фінансовий кредит на запитуваних Заявником та погоджених ТОВ «</w:t>
      </w:r>
      <w:r w:rsidR="001640F3">
        <w:rPr>
          <w:sz w:val="22"/>
          <w:szCs w:val="22"/>
          <w:lang w:val="uk-UA"/>
        </w:rPr>
        <w:t>ФІНАНСОВА КОМПАНІЯ «ІНВЕСТ ФІНАНС</w:t>
      </w:r>
      <w:r>
        <w:rPr>
          <w:sz w:val="22"/>
          <w:szCs w:val="22"/>
          <w:lang w:val="uk-UA"/>
        </w:rPr>
        <w:t>» умовах.</w:t>
      </w:r>
    </w:p>
    <w:p w:rsidR="00207CBD" w:rsidRDefault="00DD690F">
      <w:pPr>
        <w:pStyle w:val="aa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Вартість фінансових послуг, що надаються, визначається у Тарифах, що затверджуються ТОВ </w:t>
      </w:r>
      <w:r>
        <w:rPr>
          <w:rFonts w:ascii="Times New Roman" w:eastAsia="Times New Roman" w:hAnsi="Times New Roman" w:cs="Times New Roman"/>
          <w:lang w:val="uk-UA"/>
        </w:rPr>
        <w:t>«</w:t>
      </w:r>
      <w:r w:rsidR="001640F3">
        <w:rPr>
          <w:rFonts w:ascii="Times New Roman" w:eastAsia="Times New Roman" w:hAnsi="Times New Roman" w:cs="Times New Roman"/>
          <w:lang w:val="uk-UA"/>
        </w:rPr>
        <w:t>ФІНАНСОВА КОМПАНІЯ «ІНВЕСТ ФІНАНС</w:t>
      </w:r>
      <w:r>
        <w:rPr>
          <w:rFonts w:ascii="Times New Roman" w:eastAsia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.</w:t>
      </w:r>
    </w:p>
    <w:p w:rsidR="00207CBD" w:rsidRPr="00A03469" w:rsidRDefault="00DD690F" w:rsidP="00A03469">
      <w:pPr>
        <w:pStyle w:val="1"/>
        <w:shd w:val="clear" w:color="auto" w:fill="auto"/>
        <w:spacing w:line="240" w:lineRule="auto"/>
        <w:ind w:firstLine="709"/>
        <w:rPr>
          <w:color w:val="auto"/>
          <w:sz w:val="24"/>
          <w:szCs w:val="24"/>
          <w:lang w:val="uk-UA"/>
        </w:rPr>
      </w:pPr>
      <w:r w:rsidRPr="00A03469">
        <w:rPr>
          <w:color w:val="auto"/>
          <w:sz w:val="24"/>
          <w:szCs w:val="24"/>
          <w:lang w:val="uk-UA"/>
        </w:rPr>
        <w:t>Вартість послуги з надання фінансового кредиту (розмір процентів за користування кредитом, сукупна вартість кредиту з урахуванням суми нарахованих процентів) буде повідомлено Заявнику перед укладенням кредитного договору шляхом розміщення відповідної інформації на головній сторінці веб-сайту ТОВ «</w:t>
      </w:r>
      <w:r w:rsidR="001640F3" w:rsidRPr="00A03469">
        <w:rPr>
          <w:color w:val="auto"/>
          <w:sz w:val="24"/>
          <w:szCs w:val="24"/>
          <w:lang w:val="uk-UA"/>
        </w:rPr>
        <w:t>ФІНАНСОВА КОМПАНІЯ «ІНВЕСТ ФІНАНС»</w:t>
      </w:r>
      <w:r w:rsidRPr="00A03469">
        <w:rPr>
          <w:color w:val="auto"/>
          <w:sz w:val="24"/>
          <w:szCs w:val="24"/>
          <w:lang w:val="uk-UA"/>
        </w:rPr>
        <w:t>» (</w:t>
      </w:r>
      <w:proofErr w:type="spellStart"/>
      <w:r w:rsidR="001640F3" w:rsidRPr="00A03469">
        <w:rPr>
          <w:color w:val="auto"/>
          <w:sz w:val="24"/>
          <w:szCs w:val="24"/>
        </w:rPr>
        <w:t>https</w:t>
      </w:r>
      <w:proofErr w:type="spellEnd"/>
      <w:r w:rsidR="001640F3" w:rsidRPr="00A03469">
        <w:rPr>
          <w:color w:val="auto"/>
          <w:sz w:val="24"/>
          <w:szCs w:val="24"/>
          <w:lang w:val="uk-UA"/>
        </w:rPr>
        <w:t>://</w:t>
      </w:r>
      <w:proofErr w:type="spellStart"/>
      <w:r w:rsidR="001640F3" w:rsidRPr="00A03469">
        <w:rPr>
          <w:color w:val="auto"/>
          <w:sz w:val="24"/>
          <w:szCs w:val="24"/>
        </w:rPr>
        <w:t>cashberry</w:t>
      </w:r>
      <w:proofErr w:type="spellEnd"/>
      <w:r w:rsidR="001640F3" w:rsidRPr="00A03469">
        <w:rPr>
          <w:color w:val="auto"/>
          <w:sz w:val="24"/>
          <w:szCs w:val="24"/>
          <w:lang w:val="uk-UA"/>
        </w:rPr>
        <w:t>.</w:t>
      </w:r>
      <w:proofErr w:type="spellStart"/>
      <w:r w:rsidR="001640F3" w:rsidRPr="00A03469">
        <w:rPr>
          <w:color w:val="auto"/>
          <w:sz w:val="24"/>
          <w:szCs w:val="24"/>
        </w:rPr>
        <w:t>com</w:t>
      </w:r>
      <w:proofErr w:type="spellEnd"/>
      <w:r w:rsidR="001640F3" w:rsidRPr="00A03469">
        <w:rPr>
          <w:color w:val="auto"/>
          <w:sz w:val="24"/>
          <w:szCs w:val="24"/>
          <w:lang w:val="uk-UA"/>
        </w:rPr>
        <w:t>.</w:t>
      </w:r>
      <w:proofErr w:type="spellStart"/>
      <w:r w:rsidR="001640F3" w:rsidRPr="00A03469">
        <w:rPr>
          <w:color w:val="auto"/>
          <w:sz w:val="24"/>
          <w:szCs w:val="24"/>
        </w:rPr>
        <w:t>ua</w:t>
      </w:r>
      <w:proofErr w:type="spellEnd"/>
      <w:r w:rsidRPr="00A03469">
        <w:rPr>
          <w:color w:val="auto"/>
          <w:sz w:val="24"/>
          <w:szCs w:val="24"/>
          <w:lang w:val="uk-UA"/>
        </w:rPr>
        <w:t xml:space="preserve">) </w:t>
      </w:r>
      <w:r w:rsidR="001640F3" w:rsidRPr="00A03469">
        <w:rPr>
          <w:color w:val="auto"/>
          <w:sz w:val="24"/>
          <w:szCs w:val="24"/>
          <w:lang w:val="uk-UA"/>
        </w:rPr>
        <w:t xml:space="preserve">або </w:t>
      </w:r>
      <w:r w:rsidRPr="00A03469">
        <w:rPr>
          <w:color w:val="auto"/>
          <w:sz w:val="24"/>
          <w:szCs w:val="24"/>
          <w:lang w:val="uk-UA"/>
        </w:rPr>
        <w:t xml:space="preserve">через </w:t>
      </w:r>
      <w:r w:rsidR="001640F3" w:rsidRPr="00A03469">
        <w:rPr>
          <w:color w:val="auto"/>
          <w:sz w:val="24"/>
          <w:szCs w:val="24"/>
          <w:lang w:val="uk-UA"/>
        </w:rPr>
        <w:t>сайт</w:t>
      </w:r>
      <w:r w:rsidRPr="00A03469">
        <w:rPr>
          <w:color w:val="auto"/>
          <w:sz w:val="24"/>
          <w:szCs w:val="24"/>
          <w:lang w:val="uk-UA"/>
        </w:rPr>
        <w:t xml:space="preserve"> у особистому кабінеті клієнта.</w:t>
      </w:r>
    </w:p>
    <w:p w:rsidR="00207CBD" w:rsidRDefault="00207CBD">
      <w:pPr>
        <w:pStyle w:val="1"/>
        <w:shd w:val="clear" w:color="auto" w:fill="auto"/>
        <w:spacing w:line="240" w:lineRule="auto"/>
        <w:ind w:firstLine="567"/>
        <w:rPr>
          <w:sz w:val="22"/>
          <w:szCs w:val="22"/>
          <w:lang w:val="uk-UA"/>
        </w:rPr>
      </w:pP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2. Про умови надання додаткових фінансових послуг та їх вартість.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lang w:val="uk-UA"/>
        </w:rPr>
      </w:pPr>
    </w:p>
    <w:p w:rsidR="00207CBD" w:rsidRDefault="00DD690F">
      <w:pPr>
        <w:pStyle w:val="aa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При </w:t>
      </w:r>
      <w:r>
        <w:rPr>
          <w:rFonts w:ascii="Times New Roman" w:hAnsi="Times New Roman" w:cs="Times New Roman"/>
          <w:lang w:val="uk-UA"/>
        </w:rPr>
        <w:t>наданні коштів у позику, у тому числі і на умовах фінансового кредиту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1640F3">
        <w:rPr>
          <w:rFonts w:ascii="Times New Roman" w:eastAsia="Times New Roman" w:hAnsi="Times New Roman" w:cs="Times New Roman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lang w:val="uk-UA"/>
        </w:rPr>
        <w:t>ТОВ «</w:t>
      </w:r>
      <w:r w:rsidR="001640F3">
        <w:rPr>
          <w:rFonts w:ascii="Times New Roman" w:eastAsia="Times New Roman" w:hAnsi="Times New Roman" w:cs="Times New Roman"/>
          <w:lang w:val="uk-UA"/>
        </w:rPr>
        <w:t>ФІНАНСОВА КОМПАНІЯ «ІНВЕСТ ФІНАНС»</w:t>
      </w:r>
      <w:r>
        <w:rPr>
          <w:rFonts w:ascii="Times New Roman" w:eastAsia="Times New Roman" w:hAnsi="Times New Roman" w:cs="Times New Roman"/>
          <w:lang w:val="uk-UA"/>
        </w:rPr>
        <w:t xml:space="preserve">» не пропонує та не надає додаткові фінансові послуги. </w:t>
      </w:r>
    </w:p>
    <w:p w:rsidR="00207CBD" w:rsidRDefault="00DD690F">
      <w:pPr>
        <w:spacing w:after="15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сплаті заборгованості за фінансовим кредитом (повернення кредиту, сплата процентів, пені) Заявник  нестимете додаткові витрати у вигляді винагороди банку або іншої фінансової установи, яка забезпечує здійснення погашення заборгованості, згідно з тарифами вищезазначених фінансових установ. 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b/>
          <w:lang w:val="uk-UA"/>
        </w:rPr>
      </w:pP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3. Про порядок сплати податків і зборів за рахунок фізичної особи в результаті отримання фінансової послуги.</w:t>
      </w:r>
    </w:p>
    <w:p w:rsidR="00207CBD" w:rsidRDefault="00207CBD">
      <w:pPr>
        <w:pStyle w:val="aa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207CBD" w:rsidRDefault="00DD690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Чинним законодавством України не передбачено стягнення податків та зборів при отриманні фінансового кредиту, його поверненні та сплаті процентів.</w:t>
      </w:r>
    </w:p>
    <w:p w:rsidR="00207CBD" w:rsidRDefault="00207CBD">
      <w:pPr>
        <w:pStyle w:val="aa"/>
        <w:jc w:val="both"/>
        <w:rPr>
          <w:rFonts w:ascii="Times New Roman" w:eastAsia="Times New Roman" w:hAnsi="Times New Roman" w:cs="Times New Roman"/>
          <w:lang w:val="uk-UA"/>
        </w:rPr>
      </w:pP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4. Про правові наслідки та порядок здійснення розрахунків з фізичною особою внаслідок дострокового припинення надання фінансової послуги.</w:t>
      </w:r>
    </w:p>
    <w:p w:rsidR="00207CBD" w:rsidRDefault="00207CBD">
      <w:pPr>
        <w:pStyle w:val="aa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207CBD" w:rsidRDefault="00DD690F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>Порядок, підстави і правові наслідки дострокового припинення надання фінансових послуг визначаються нормами цивільного законодавства України, Правилами надання коштів у позику, у тому числі і на умовах фінансового кредиту                          ТОВ «</w:t>
      </w:r>
      <w:r w:rsidR="001640F3">
        <w:rPr>
          <w:rFonts w:ascii="Times New Roman" w:eastAsia="Times New Roman" w:hAnsi="Times New Roman" w:cs="Times New Roman"/>
          <w:bCs/>
          <w:lang w:val="uk-UA"/>
        </w:rPr>
        <w:t>ФІНАНСОВА КОМПАНІЯ «ІНВЕСТ ФІНАНС»</w:t>
      </w:r>
      <w:r>
        <w:rPr>
          <w:rFonts w:ascii="Times New Roman" w:eastAsia="Times New Roman" w:hAnsi="Times New Roman" w:cs="Times New Roman"/>
          <w:bCs/>
          <w:lang w:val="uk-UA"/>
        </w:rPr>
        <w:t xml:space="preserve">». </w:t>
      </w:r>
    </w:p>
    <w:p w:rsidR="00207CBD" w:rsidRDefault="00DD690F">
      <w:pPr>
        <w:spacing w:after="15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достроковому припиненні надання фінансової послуги, Заявник (Позичальник) зобов’язаний повернути суму кредиту та нараховані на дату припинення проценти, шляхом </w:t>
      </w:r>
      <w:r>
        <w:rPr>
          <w:sz w:val="22"/>
          <w:szCs w:val="22"/>
          <w:lang w:val="uk-UA"/>
        </w:rPr>
        <w:lastRenderedPageBreak/>
        <w:t xml:space="preserve">перерахування відповідної суми грошових коштів на поточний рахунок </w:t>
      </w:r>
      <w:r>
        <w:rPr>
          <w:bCs/>
          <w:sz w:val="22"/>
          <w:szCs w:val="22"/>
          <w:lang w:val="uk-UA"/>
        </w:rPr>
        <w:t>ТОВ «</w:t>
      </w:r>
      <w:r w:rsidR="001640F3">
        <w:rPr>
          <w:bCs/>
          <w:sz w:val="22"/>
          <w:szCs w:val="22"/>
          <w:lang w:val="uk-UA"/>
        </w:rPr>
        <w:t>ФІНАНСОВА КОМПАНІЯ «ІНВЕСТ ФІНАНС»</w:t>
      </w:r>
      <w:r>
        <w:rPr>
          <w:bCs/>
          <w:sz w:val="22"/>
          <w:szCs w:val="22"/>
          <w:lang w:val="uk-UA"/>
        </w:rPr>
        <w:t>».</w:t>
      </w: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5. Про механізм захисту фінансовою установою прав споживачів та порядок урегулювання спірних питань, що виникають у процесі надання фінансової послуги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highlight w:val="yellow"/>
          <w:lang w:val="uk-UA"/>
        </w:rPr>
      </w:pPr>
    </w:p>
    <w:p w:rsidR="00207CBD" w:rsidRDefault="00DD690F">
      <w:pPr>
        <w:pStyle w:val="aa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>ТОВ «</w:t>
      </w:r>
      <w:r w:rsidR="001640F3">
        <w:rPr>
          <w:rFonts w:ascii="Times New Roman" w:eastAsia="Times New Roman" w:hAnsi="Times New Roman" w:cs="Times New Roman"/>
          <w:bCs/>
          <w:lang w:val="uk-UA"/>
        </w:rPr>
        <w:t>ФІНАНСОВА КОМПАНІЯ «ІНВЕСТ ФІНАНС»</w:t>
      </w:r>
      <w:r>
        <w:rPr>
          <w:rFonts w:ascii="Times New Roman" w:eastAsia="Times New Roman" w:hAnsi="Times New Roman" w:cs="Times New Roman"/>
          <w:bCs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заявляє та гарантує, що будь яка скарга або претензія Заявника (Позичальника), що може виникнути, буде розглянута ТОВ </w:t>
      </w:r>
      <w:r>
        <w:rPr>
          <w:rFonts w:ascii="Times New Roman" w:eastAsia="Times New Roman" w:hAnsi="Times New Roman" w:cs="Times New Roman"/>
          <w:bCs/>
          <w:lang w:val="uk-UA"/>
        </w:rPr>
        <w:t>«</w:t>
      </w:r>
      <w:r w:rsidR="001640F3">
        <w:rPr>
          <w:rFonts w:ascii="Times New Roman" w:eastAsia="Times New Roman" w:hAnsi="Times New Roman" w:cs="Times New Roman"/>
          <w:bCs/>
          <w:lang w:val="uk-UA"/>
        </w:rPr>
        <w:t>ФІНАНСОВА КОМПАНІЯ «ІНВЕСТ ФІНАНС»</w:t>
      </w:r>
      <w:r>
        <w:rPr>
          <w:rFonts w:ascii="Times New Roman" w:eastAsia="Times New Roman" w:hAnsi="Times New Roman" w:cs="Times New Roman"/>
          <w:bCs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207CBD" w:rsidRDefault="00DD690F">
      <w:pPr>
        <w:pStyle w:val="aa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ТОВ </w:t>
      </w:r>
      <w:r>
        <w:rPr>
          <w:rFonts w:ascii="Times New Roman" w:eastAsia="Times New Roman" w:hAnsi="Times New Roman" w:cs="Times New Roman"/>
          <w:bCs/>
          <w:lang w:val="uk-UA"/>
        </w:rPr>
        <w:t>«</w:t>
      </w:r>
      <w:r w:rsidR="001640F3">
        <w:rPr>
          <w:rFonts w:ascii="Times New Roman" w:eastAsia="Times New Roman" w:hAnsi="Times New Roman" w:cs="Times New Roman"/>
          <w:bCs/>
          <w:lang w:val="uk-UA"/>
        </w:rPr>
        <w:t>ФІНАНСОВА КОМПАНІЯ «ІНВЕСТ ФІНАНС»</w:t>
      </w:r>
      <w:r>
        <w:rPr>
          <w:rFonts w:ascii="Times New Roman" w:eastAsia="Times New Roman" w:hAnsi="Times New Roman" w:cs="Times New Roman"/>
          <w:bCs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також будуть прийняті всі та будь-які необхідні заходи щодо задоволення скарги чи претензії Заявника (Позичальника), якщо така скарга чи претензія буде обґрунтованою відповідно до чинного законодавства України.</w:t>
      </w:r>
    </w:p>
    <w:p w:rsidR="00207CBD" w:rsidRDefault="00DD690F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ТОВ </w:t>
      </w:r>
      <w:r>
        <w:rPr>
          <w:bCs/>
          <w:sz w:val="22"/>
          <w:szCs w:val="22"/>
          <w:lang w:val="uk-UA"/>
        </w:rPr>
        <w:t>«</w:t>
      </w:r>
      <w:r w:rsidR="001640F3">
        <w:rPr>
          <w:bCs/>
          <w:sz w:val="22"/>
          <w:szCs w:val="22"/>
          <w:lang w:val="uk-UA"/>
        </w:rPr>
        <w:t>ФІНАНСОВА КОМПАНІЯ «ІНВЕСТ ФІНАНС»</w:t>
      </w:r>
      <w:r>
        <w:rPr>
          <w:bCs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має право брати участь та забезпечувати розгляд і вирішення конфліктних ситуацій та спірних питань згідно з чинним законодавством України, умовами укладених Правил та договору наданні коштів у позику, у тому числі і на умовах фінансового кредиту.</w:t>
      </w:r>
    </w:p>
    <w:p w:rsidR="00207CBD" w:rsidRDefault="00DD690F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Механізм захисту ТОВ </w:t>
      </w:r>
      <w:r>
        <w:rPr>
          <w:bCs/>
          <w:sz w:val="22"/>
          <w:szCs w:val="22"/>
          <w:lang w:val="uk-UA"/>
        </w:rPr>
        <w:t>«</w:t>
      </w:r>
      <w:r w:rsidR="001640F3">
        <w:rPr>
          <w:bCs/>
          <w:sz w:val="22"/>
          <w:szCs w:val="22"/>
          <w:lang w:val="uk-UA"/>
        </w:rPr>
        <w:t>ФІНАНСОВА КОМПАНІЯ «ІНВЕСТ ФІНАНС»</w:t>
      </w:r>
      <w:r>
        <w:rPr>
          <w:bCs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прав споживачів та порядок урегулювання спірних питань, що виникають у процесі надання фінансових послуг визначається у Правилах наданні коштів у позику, у тому числі і на умовах фінансового кредиту, а саме: усі спірні питання, які можуть виникнути у майбутньому між Заявником (Позичальником) та ТОВ </w:t>
      </w:r>
      <w:r>
        <w:rPr>
          <w:bCs/>
          <w:sz w:val="22"/>
          <w:szCs w:val="22"/>
          <w:lang w:val="uk-UA"/>
        </w:rPr>
        <w:t>«</w:t>
      </w:r>
      <w:r w:rsidR="001640F3">
        <w:rPr>
          <w:bCs/>
          <w:sz w:val="22"/>
          <w:szCs w:val="22"/>
          <w:lang w:val="uk-UA"/>
        </w:rPr>
        <w:t>ФІНАНСОВА КОМПАНІЯ «ІНВЕСТ ФІНАНС»</w:t>
      </w:r>
      <w:r>
        <w:rPr>
          <w:bCs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, будуть врегульовані шляхом переговорів. Якщо буде неможливо дійти згоди зі спірних питань в процесі переговорів, то такий спір вирішуватиметься у судовому порядку згідно із законодавством України.</w:t>
      </w:r>
    </w:p>
    <w:p w:rsidR="00207CBD" w:rsidRDefault="00207CBD">
      <w:pPr>
        <w:shd w:val="clear" w:color="auto" w:fill="FFFFFF"/>
        <w:ind w:firstLine="709"/>
        <w:jc w:val="both"/>
        <w:rPr>
          <w:sz w:val="22"/>
          <w:szCs w:val="22"/>
          <w:highlight w:val="green"/>
          <w:lang w:val="uk-UA"/>
        </w:rPr>
      </w:pPr>
    </w:p>
    <w:p w:rsidR="00207CBD" w:rsidRDefault="00DD690F">
      <w:pPr>
        <w:pStyle w:val="aa"/>
        <w:jc w:val="both"/>
        <w:rPr>
          <w:rFonts w:ascii="Times New Roman" w:hAnsi="Times New Roman" w:cs="Times New Roman"/>
          <w:b/>
          <w:color w:val="000000"/>
          <w:highlight w:val="white"/>
          <w:lang w:val="uk-UA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6. Про 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споживачів.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bCs/>
          <w:lang w:val="uk-UA"/>
        </w:rPr>
      </w:pP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Національна комісія що здійснює державне регулювання у сфері ринків фінансових послуг: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</w:p>
    <w:p w:rsidR="00207CBD" w:rsidRDefault="00DD690F">
      <w:pPr>
        <w:pStyle w:val="aa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01001, м. Київ, вул. Б. Грінченка, 3, </w:t>
      </w:r>
    </w:p>
    <w:p w:rsidR="00207CBD" w:rsidRDefault="00DD690F">
      <w:pPr>
        <w:pStyle w:val="aa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відділ звернення громадян: 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 xml:space="preserve">. (044) 234-99-07, </w:t>
      </w:r>
    </w:p>
    <w:p w:rsidR="00207CBD" w:rsidRDefault="00DD690F">
      <w:pPr>
        <w:pStyle w:val="aa"/>
      </w:pPr>
      <w:r>
        <w:rPr>
          <w:rFonts w:ascii="Times New Roman" w:eastAsia="Times New Roman" w:hAnsi="Times New Roman" w:cs="Times New Roman"/>
          <w:bCs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hd w:val="clear" w:color="auto" w:fill="FFFFFF"/>
            <w:lang w:val="en-US"/>
          </w:rPr>
          <w:t>office</w:t>
        </w:r>
        <w:r>
          <w:rPr>
            <w:rStyle w:val="-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>
          <w:rPr>
            <w:rStyle w:val="-"/>
            <w:rFonts w:ascii="Times New Roman" w:hAnsi="Times New Roman" w:cs="Times New Roman"/>
            <w:shd w:val="clear" w:color="auto" w:fill="FFFFFF"/>
            <w:lang w:val="en-US"/>
          </w:rPr>
          <w:t>nfp</w:t>
        </w:r>
        <w:proofErr w:type="spellEnd"/>
        <w:r>
          <w:rPr>
            <w:rStyle w:val="-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hd w:val="clear" w:color="auto" w:fill="FFFFFF"/>
            <w:lang w:val="en-US"/>
          </w:rPr>
          <w:t>gov</w:t>
        </w:r>
        <w:proofErr w:type="spellEnd"/>
        <w:r>
          <w:rPr>
            <w:rStyle w:val="-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bCs/>
          <w:lang w:val="uk-UA"/>
        </w:rPr>
        <w:t>,</w:t>
      </w:r>
    </w:p>
    <w:p w:rsidR="00207CBD" w:rsidRDefault="00DD690F">
      <w:pPr>
        <w:pStyle w:val="aa"/>
      </w:pPr>
      <w:r>
        <w:rPr>
          <w:rFonts w:ascii="Times New Roman" w:eastAsia="Times New Roman" w:hAnsi="Times New Roman" w:cs="Times New Roman"/>
          <w:bCs/>
          <w:lang w:val="uk-UA"/>
        </w:rPr>
        <w:t xml:space="preserve">веб-сайт: </w:t>
      </w:r>
      <w:hyperlink r:id="rId6">
        <w:r>
          <w:rPr>
            <w:rStyle w:val="-"/>
            <w:rFonts w:ascii="Times New Roman" w:eastAsia="Times New Roman" w:hAnsi="Times New Roman" w:cs="Times New Roman"/>
            <w:bCs/>
            <w:lang w:val="uk-UA"/>
          </w:rPr>
          <w:t>www.nfp.gov.ua</w:t>
        </w:r>
      </w:hyperlink>
      <w:r>
        <w:rPr>
          <w:rFonts w:ascii="Times New Roman" w:eastAsia="Times New Roman" w:hAnsi="Times New Roman" w:cs="Times New Roman"/>
          <w:bCs/>
          <w:lang w:val="uk-UA"/>
        </w:rPr>
        <w:t>.</w:t>
      </w:r>
    </w:p>
    <w:p w:rsidR="00207CBD" w:rsidRDefault="00DD690F">
      <w:pPr>
        <w:pStyle w:val="aa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Державна інспекція України з питань захисту прав споживачів: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</w:p>
    <w:p w:rsidR="00207CBD" w:rsidRDefault="00DD690F">
      <w:pPr>
        <w:pStyle w:val="aa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03680, м. Київ, вул. Антоновича, 174, </w:t>
      </w:r>
    </w:p>
    <w:p w:rsidR="00207CBD" w:rsidRDefault="00DD690F">
      <w:pPr>
        <w:pStyle w:val="aa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>телефон «гарячої лінії»: (044) 528-92-44,</w:t>
      </w:r>
    </w:p>
    <w:p w:rsidR="00207CBD" w:rsidRPr="00717B8D" w:rsidRDefault="00DD690F">
      <w:pPr>
        <w:pStyle w:val="aa"/>
        <w:rPr>
          <w:lang w:val="en-US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bCs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lang w:val="uk-UA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bCs/>
            <w:lang w:val="uk-UA"/>
          </w:rPr>
          <w:t>nv@dsiu.gov.ua</w:t>
        </w:r>
      </w:hyperlink>
      <w:r>
        <w:rPr>
          <w:rFonts w:ascii="Times New Roman" w:eastAsia="Times New Roman" w:hAnsi="Times New Roman" w:cs="Times New Roman"/>
          <w:bCs/>
          <w:lang w:val="uk-UA"/>
        </w:rPr>
        <w:t>,</w:t>
      </w:r>
    </w:p>
    <w:p w:rsidR="00207CBD" w:rsidRDefault="00DD690F">
      <w:pPr>
        <w:pStyle w:val="aa"/>
      </w:pPr>
      <w:r>
        <w:rPr>
          <w:rFonts w:ascii="Times New Roman" w:eastAsia="Times New Roman" w:hAnsi="Times New Roman" w:cs="Times New Roman"/>
          <w:bCs/>
          <w:lang w:val="uk-UA"/>
        </w:rPr>
        <w:t xml:space="preserve">веб-сайт: </w:t>
      </w:r>
      <w:hyperlink r:id="rId8">
        <w:r>
          <w:rPr>
            <w:rStyle w:val="-"/>
            <w:rFonts w:ascii="Times New Roman" w:eastAsia="Times New Roman" w:hAnsi="Times New Roman" w:cs="Times New Roman"/>
            <w:bCs/>
            <w:lang w:val="uk-UA"/>
          </w:rPr>
          <w:t>www.dsiu.gov.ua</w:t>
        </w:r>
      </w:hyperlink>
      <w:r>
        <w:rPr>
          <w:rFonts w:ascii="Times New Roman" w:eastAsia="Times New Roman" w:hAnsi="Times New Roman" w:cs="Times New Roman"/>
          <w:bCs/>
          <w:lang w:val="uk-UA"/>
        </w:rPr>
        <w:t>.</w:t>
      </w:r>
    </w:p>
    <w:p w:rsidR="00207CBD" w:rsidRDefault="00207CBD">
      <w:pPr>
        <w:pStyle w:val="aa"/>
        <w:rPr>
          <w:rFonts w:ascii="Times New Roman" w:eastAsia="Times New Roman" w:hAnsi="Times New Roman" w:cs="Times New Roman"/>
          <w:b/>
          <w:bCs/>
          <w:lang w:val="uk-UA"/>
        </w:rPr>
      </w:pPr>
    </w:p>
    <w:p w:rsidR="00207CBD" w:rsidRDefault="00DD690F">
      <w:pPr>
        <w:pStyle w:val="aa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7. Про розмір винагороди фінансової установи у разі, коли вона пропонує фінансові послуги, що надаються іншими фінансовими установами.</w:t>
      </w:r>
    </w:p>
    <w:p w:rsidR="00207CBD" w:rsidRDefault="00207CBD">
      <w:pPr>
        <w:pStyle w:val="aa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207CBD" w:rsidRDefault="00DD690F">
      <w:pPr>
        <w:spacing w:after="150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наданні ТОВ </w:t>
      </w:r>
      <w:r>
        <w:rPr>
          <w:bCs/>
          <w:sz w:val="22"/>
          <w:szCs w:val="22"/>
          <w:lang w:val="uk-UA"/>
        </w:rPr>
        <w:t>«</w:t>
      </w:r>
      <w:r w:rsidR="001640F3">
        <w:rPr>
          <w:bCs/>
          <w:sz w:val="22"/>
          <w:szCs w:val="22"/>
          <w:lang w:val="uk-UA"/>
        </w:rPr>
        <w:t>ФІНАНСОВА КОМПАНІЯ «ІНВЕСТ ФІНАНС»</w:t>
      </w:r>
      <w:r>
        <w:rPr>
          <w:bCs/>
          <w:sz w:val="22"/>
          <w:szCs w:val="22"/>
          <w:lang w:val="uk-UA"/>
        </w:rPr>
        <w:t xml:space="preserve">» фінансових </w:t>
      </w:r>
      <w:r>
        <w:rPr>
          <w:sz w:val="22"/>
          <w:szCs w:val="22"/>
          <w:lang w:val="uk-UA"/>
        </w:rPr>
        <w:t>кредитів, фінансові послуги інших фінансових установ не пропонуються.</w:t>
      </w:r>
    </w:p>
    <w:p w:rsidR="00207CBD" w:rsidRDefault="00207CBD">
      <w:pPr>
        <w:pStyle w:val="aa"/>
        <w:ind w:firstLine="708"/>
        <w:jc w:val="both"/>
        <w:rPr>
          <w:rFonts w:ascii="Times New Roman" w:hAnsi="Times New Roman" w:cs="Times New Roman"/>
          <w:lang w:val="uk-UA"/>
        </w:rPr>
      </w:pPr>
    </w:p>
    <w:p w:rsidR="00207CBD" w:rsidRDefault="00207CBD">
      <w:pPr>
        <w:pStyle w:val="aa"/>
      </w:pPr>
    </w:p>
    <w:sectPr w:rsidR="00207C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D"/>
    <w:rsid w:val="001640F3"/>
    <w:rsid w:val="00207CBD"/>
    <w:rsid w:val="00717B8D"/>
    <w:rsid w:val="008E6104"/>
    <w:rsid w:val="00A03469"/>
    <w:rsid w:val="00D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7405FD"/>
    <w:rPr>
      <w:rFonts w:ascii="Palatino Linotype" w:eastAsiaTheme="minorEastAsia" w:hAnsi="Palatino Linotype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F3C6F"/>
    <w:rPr>
      <w:color w:val="0563C1" w:themeColor="hyperlink"/>
      <w:u w:val="single"/>
    </w:rPr>
  </w:style>
  <w:style w:type="character" w:customStyle="1" w:styleId="FontStyle69">
    <w:name w:val="Font Style69"/>
    <w:qFormat/>
    <w:rsid w:val="009E3DA5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qFormat/>
    <w:rsid w:val="00FC14EC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qFormat/>
    <w:rsid w:val="00BA02F9"/>
    <w:rPr>
      <w:rFonts w:ascii="Times New Roman" w:eastAsia="Times New Roman" w:hAnsi="Times New Roman" w:cs="Times New Roman"/>
      <w:color w:val="323232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  <w:color w:val="auto"/>
    </w:rPr>
  </w:style>
  <w:style w:type="character" w:customStyle="1" w:styleId="ListLabel12">
    <w:name w:val="ListLabel 12"/>
    <w:qFormat/>
    <w:rPr>
      <w:b/>
      <w:color w:val="auto"/>
    </w:rPr>
  </w:style>
  <w:style w:type="character" w:customStyle="1" w:styleId="ListLabel13">
    <w:name w:val="ListLabel 13"/>
    <w:qFormat/>
    <w:rPr>
      <w:b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  <w:color w:val="auto"/>
    </w:rPr>
  </w:style>
  <w:style w:type="character" w:customStyle="1" w:styleId="ListLabel17">
    <w:name w:val="ListLabel 17"/>
    <w:qFormat/>
    <w:rPr>
      <w:b/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bCs/>
      <w:sz w:val="22"/>
      <w:szCs w:val="22"/>
      <w:lang w:val="uk-UA"/>
    </w:rPr>
  </w:style>
  <w:style w:type="character" w:customStyle="1" w:styleId="ListLabel20">
    <w:name w:val="ListLabel 20"/>
    <w:qFormat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Cs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7405FD"/>
    <w:rPr>
      <w:rFonts w:ascii="Palatino Linotype" w:eastAsiaTheme="minorEastAsia" w:hAnsi="Palatino Linotype"/>
      <w:sz w:val="24"/>
      <w:lang w:eastAsia="ru-RU"/>
    </w:rPr>
  </w:style>
  <w:style w:type="paragraph" w:customStyle="1" w:styleId="Style16">
    <w:name w:val="Style16"/>
    <w:basedOn w:val="a"/>
    <w:qFormat/>
    <w:rsid w:val="009E3DA5"/>
    <w:pPr>
      <w:widowControl w:val="0"/>
      <w:spacing w:line="274" w:lineRule="exact"/>
      <w:jc w:val="both"/>
    </w:pPr>
  </w:style>
  <w:style w:type="paragraph" w:customStyle="1" w:styleId="1">
    <w:name w:val="Основной текст1"/>
    <w:basedOn w:val="a"/>
    <w:link w:val="a4"/>
    <w:qFormat/>
    <w:rsid w:val="00BA02F9"/>
    <w:pPr>
      <w:widowControl w:val="0"/>
      <w:shd w:val="clear" w:color="auto" w:fill="FFFFFF"/>
      <w:spacing w:line="261" w:lineRule="auto"/>
      <w:ind w:firstLine="400"/>
      <w:jc w:val="both"/>
    </w:pPr>
    <w:rPr>
      <w:color w:val="323232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1640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7405FD"/>
    <w:rPr>
      <w:rFonts w:ascii="Palatino Linotype" w:eastAsiaTheme="minorEastAsia" w:hAnsi="Palatino Linotype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F3C6F"/>
    <w:rPr>
      <w:color w:val="0563C1" w:themeColor="hyperlink"/>
      <w:u w:val="single"/>
    </w:rPr>
  </w:style>
  <w:style w:type="character" w:customStyle="1" w:styleId="FontStyle69">
    <w:name w:val="Font Style69"/>
    <w:qFormat/>
    <w:rsid w:val="009E3DA5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qFormat/>
    <w:rsid w:val="00FC14EC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qFormat/>
    <w:rsid w:val="00BA02F9"/>
    <w:rPr>
      <w:rFonts w:ascii="Times New Roman" w:eastAsia="Times New Roman" w:hAnsi="Times New Roman" w:cs="Times New Roman"/>
      <w:color w:val="323232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  <w:color w:val="auto"/>
    </w:rPr>
  </w:style>
  <w:style w:type="character" w:customStyle="1" w:styleId="ListLabel12">
    <w:name w:val="ListLabel 12"/>
    <w:qFormat/>
    <w:rPr>
      <w:b/>
      <w:color w:val="auto"/>
    </w:rPr>
  </w:style>
  <w:style w:type="character" w:customStyle="1" w:styleId="ListLabel13">
    <w:name w:val="ListLabel 13"/>
    <w:qFormat/>
    <w:rPr>
      <w:b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  <w:color w:val="auto"/>
    </w:rPr>
  </w:style>
  <w:style w:type="character" w:customStyle="1" w:styleId="ListLabel17">
    <w:name w:val="ListLabel 17"/>
    <w:qFormat/>
    <w:rPr>
      <w:b/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bCs/>
      <w:sz w:val="22"/>
      <w:szCs w:val="22"/>
      <w:lang w:val="uk-UA"/>
    </w:rPr>
  </w:style>
  <w:style w:type="character" w:customStyle="1" w:styleId="ListLabel20">
    <w:name w:val="ListLabel 20"/>
    <w:qFormat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Cs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7405FD"/>
    <w:rPr>
      <w:rFonts w:ascii="Palatino Linotype" w:eastAsiaTheme="minorEastAsia" w:hAnsi="Palatino Linotype"/>
      <w:sz w:val="24"/>
      <w:lang w:eastAsia="ru-RU"/>
    </w:rPr>
  </w:style>
  <w:style w:type="paragraph" w:customStyle="1" w:styleId="Style16">
    <w:name w:val="Style16"/>
    <w:basedOn w:val="a"/>
    <w:qFormat/>
    <w:rsid w:val="009E3DA5"/>
    <w:pPr>
      <w:widowControl w:val="0"/>
      <w:spacing w:line="274" w:lineRule="exact"/>
      <w:jc w:val="both"/>
    </w:pPr>
  </w:style>
  <w:style w:type="paragraph" w:customStyle="1" w:styleId="1">
    <w:name w:val="Основной текст1"/>
    <w:basedOn w:val="a"/>
    <w:link w:val="a4"/>
    <w:qFormat/>
    <w:rsid w:val="00BA02F9"/>
    <w:pPr>
      <w:widowControl w:val="0"/>
      <w:shd w:val="clear" w:color="auto" w:fill="FFFFFF"/>
      <w:spacing w:line="261" w:lineRule="auto"/>
      <w:ind w:firstLine="400"/>
      <w:jc w:val="both"/>
    </w:pPr>
    <w:rPr>
      <w:color w:val="323232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16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iu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@dsiu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p.gov.ua/" TargetMode="External"/><Relationship Id="rId5" Type="http://schemas.openxmlformats.org/officeDocument/2006/relationships/hyperlink" Target="mailto:office@nfp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EXT_Барна Василь Васильович</dc:creator>
  <cp:lastModifiedBy>Nimda</cp:lastModifiedBy>
  <cp:revision>4</cp:revision>
  <dcterms:created xsi:type="dcterms:W3CDTF">2018-11-06T13:14:00Z</dcterms:created>
  <dcterms:modified xsi:type="dcterms:W3CDTF">2018-11-07T11:09:00Z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